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B4F8E4D" wp14:editId="4612F338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A66AB9" w:rsidP="004B03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2.25.05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4B03BD" w:rsidRDefault="004B03BD" w:rsidP="004B0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спаренные башни из шести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 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первой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башней имеется двухскатная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желто-зеленый цвет. Скат крыши опирается на арки из фанеры толщиной 18 мм. Каждая арка состоит из двух симметричных элементов из фанеры толщиной 18 мм соединенных между собой накладкой. Арки окрашены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65BD" w:rsidRPr="00572991" w:rsidRDefault="004B03BD" w:rsidP="004B03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двойной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proofErr w:type="gram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 Габарит в плане ( по крыше 2110х1200).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5F4E1F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D94D45" w:rsidTr="00197EB0">
        <w:tc>
          <w:tcPr>
            <w:tcW w:w="534" w:type="dxa"/>
          </w:tcPr>
          <w:p w:rsidR="00D94D45" w:rsidRPr="009C5D6A" w:rsidRDefault="00D94D4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94D45" w:rsidRDefault="00D94D45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Металлическое ограждение башни</w:t>
            </w:r>
          </w:p>
        </w:tc>
        <w:tc>
          <w:tcPr>
            <w:tcW w:w="4678" w:type="dxa"/>
          </w:tcPr>
          <w:p w:rsidR="00D94D45" w:rsidRDefault="00D94D45" w:rsidP="00D94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 стальных труб диаметром 27 и 20 мм с толщиной стенки не менее 2,8 мм и четырех стальных планок  из листовой стали . толщиной не 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Ограждение окрашено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</w:t>
            </w:r>
          </w:p>
        </w:tc>
        <w:tc>
          <w:tcPr>
            <w:tcW w:w="952" w:type="dxa"/>
          </w:tcPr>
          <w:p w:rsidR="00D94D45" w:rsidRDefault="00D94D45">
            <w:r>
              <w:t>1</w:t>
            </w:r>
          </w:p>
        </w:tc>
        <w:tc>
          <w:tcPr>
            <w:tcW w:w="1281" w:type="dxa"/>
          </w:tcPr>
          <w:p w:rsidR="00D94D45" w:rsidRDefault="005F4E1F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комплексе имеется две шведских стенки- на башне и в составе спортивного узла.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перекладиной. Для удобства подъема по шведской стенке на опорных </w:t>
            </w:r>
            <w:proofErr w:type="spellStart"/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AE70BA">
            <w:r>
              <w:lastRenderedPageBreak/>
              <w:t>2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5F4E1F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 w:rsidP="004B03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кольцами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  <w:r w:rsidR="004B03BD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4B03BD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="004B03BD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4B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4B03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D52462" w:rsidRPr="00FC6FE2" w:rsidRDefault="004B03BD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состоит из 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B74250" w:rsidTr="00197EB0">
        <w:tc>
          <w:tcPr>
            <w:tcW w:w="534" w:type="dxa"/>
          </w:tcPr>
          <w:p w:rsidR="00B74250" w:rsidRPr="009C5D6A" w:rsidRDefault="00B7425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4250" w:rsidRDefault="00B742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B74250" w:rsidRPr="002031A8" w:rsidRDefault="00B74250" w:rsidP="00B742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4250" w:rsidRDefault="005F4E1F">
            <w:r>
              <w:t>1</w:t>
            </w:r>
          </w:p>
        </w:tc>
        <w:tc>
          <w:tcPr>
            <w:tcW w:w="1281" w:type="dxa"/>
          </w:tcPr>
          <w:p w:rsidR="00B74250" w:rsidRDefault="005F4E1F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4B03BD">
            <w:r>
              <w:t xml:space="preserve"> </w:t>
            </w:r>
            <w:r w:rsidR="004B03BD">
              <w:t>5350х5970</w:t>
            </w:r>
            <w:r w:rsidRPr="00E469DB">
              <w:t>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B03BD" w:rsidP="00DF0DF5">
            <w:r>
              <w:t>8350х8970</w:t>
            </w:r>
          </w:p>
        </w:tc>
      </w:tr>
    </w:tbl>
    <w:p w:rsidR="00EB1CD8" w:rsidRDefault="00EB1CD8" w:rsidP="00EB1CD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6120" w:rsidRPr="007B5EF5" w:rsidRDefault="006E6120" w:rsidP="006E6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6120" w:rsidRPr="007B5EF5" w:rsidRDefault="006E6120" w:rsidP="006E6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E6120" w:rsidRPr="007B5EF5" w:rsidRDefault="006E6120" w:rsidP="006E6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E6120" w:rsidRPr="007B5EF5" w:rsidRDefault="006E6120" w:rsidP="006E6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E6120" w:rsidRPr="007B5EF5" w:rsidRDefault="006E6120" w:rsidP="006E6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6120" w:rsidRPr="007B5EF5" w:rsidRDefault="006E6120" w:rsidP="006E6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E6120" w:rsidRPr="007B5EF5" w:rsidRDefault="006E6120" w:rsidP="006E6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E6120" w:rsidRPr="007B5EF5" w:rsidRDefault="006E6120" w:rsidP="006E612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E6120" w:rsidRPr="007B5EF5" w:rsidRDefault="006E6120" w:rsidP="006E612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6E6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F73D0"/>
    <w:rsid w:val="00234DA4"/>
    <w:rsid w:val="002610AA"/>
    <w:rsid w:val="003665BD"/>
    <w:rsid w:val="003966C3"/>
    <w:rsid w:val="003A6AFD"/>
    <w:rsid w:val="003D79EB"/>
    <w:rsid w:val="003F6769"/>
    <w:rsid w:val="004337A8"/>
    <w:rsid w:val="004662AF"/>
    <w:rsid w:val="004736F5"/>
    <w:rsid w:val="004B03BD"/>
    <w:rsid w:val="00524E50"/>
    <w:rsid w:val="00533EF6"/>
    <w:rsid w:val="00541573"/>
    <w:rsid w:val="00597B28"/>
    <w:rsid w:val="005B5688"/>
    <w:rsid w:val="005C1144"/>
    <w:rsid w:val="005F4E1F"/>
    <w:rsid w:val="00642599"/>
    <w:rsid w:val="00680280"/>
    <w:rsid w:val="00685E5F"/>
    <w:rsid w:val="00695D36"/>
    <w:rsid w:val="006A41B4"/>
    <w:rsid w:val="006E6120"/>
    <w:rsid w:val="006F2A84"/>
    <w:rsid w:val="007175A8"/>
    <w:rsid w:val="007316CB"/>
    <w:rsid w:val="00764275"/>
    <w:rsid w:val="00773830"/>
    <w:rsid w:val="007A2FC0"/>
    <w:rsid w:val="00816951"/>
    <w:rsid w:val="00834ECF"/>
    <w:rsid w:val="0087386B"/>
    <w:rsid w:val="008D4AA2"/>
    <w:rsid w:val="00996282"/>
    <w:rsid w:val="009C5D6A"/>
    <w:rsid w:val="009E271A"/>
    <w:rsid w:val="00A0442D"/>
    <w:rsid w:val="00A24952"/>
    <w:rsid w:val="00A447F6"/>
    <w:rsid w:val="00A66AB9"/>
    <w:rsid w:val="00AA54B5"/>
    <w:rsid w:val="00AE70BA"/>
    <w:rsid w:val="00B35EA8"/>
    <w:rsid w:val="00B74250"/>
    <w:rsid w:val="00B76E52"/>
    <w:rsid w:val="00BB1858"/>
    <w:rsid w:val="00C92BB9"/>
    <w:rsid w:val="00CD4114"/>
    <w:rsid w:val="00D52462"/>
    <w:rsid w:val="00D74EF0"/>
    <w:rsid w:val="00D94D45"/>
    <w:rsid w:val="00DA4A43"/>
    <w:rsid w:val="00DF0DF5"/>
    <w:rsid w:val="00E12A5E"/>
    <w:rsid w:val="00E469DB"/>
    <w:rsid w:val="00E56B49"/>
    <w:rsid w:val="00EB1CD8"/>
    <w:rsid w:val="00EB5DA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6D54"/>
  <w15:docId w15:val="{2355E8E0-DBD6-42B7-BF53-82878D63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32</cp:revision>
  <dcterms:created xsi:type="dcterms:W3CDTF">2015-07-06T06:47:00Z</dcterms:created>
  <dcterms:modified xsi:type="dcterms:W3CDTF">2020-02-11T12:35:00Z</dcterms:modified>
</cp:coreProperties>
</file>