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893"/>
        <w:gridCol w:w="3961"/>
        <w:gridCol w:w="902"/>
        <w:gridCol w:w="1281"/>
      </w:tblGrid>
      <w:tr w:rsidR="00197EB0" w:rsidTr="00893FE0">
        <w:tc>
          <w:tcPr>
            <w:tcW w:w="3427" w:type="dxa"/>
            <w:gridSpan w:val="2"/>
          </w:tcPr>
          <w:p w:rsidR="00197EB0" w:rsidRDefault="00197EB0">
            <w:r w:rsidRPr="00197EB0">
              <w:rPr>
                <w:noProof/>
              </w:rPr>
              <w:drawing>
                <wp:inline distT="0" distB="0" distL="0" distR="0">
                  <wp:extent cx="1293373" cy="628650"/>
                  <wp:effectExtent l="19050" t="0" r="2027" b="0"/>
                  <wp:docPr id="1" name="Рисунок 1" descr="C:\Users\ELVIRA\AppData\Roaming\Skype\snegelya\media_messaging\media_cache\^600D185A852E8F9BA9C289A840C6CEA424905127218813D51A^pimgpsh_fullsize_distr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VIRA\AppData\Roaming\Skype\snegelya\media_messaging\media_cache\^600D185A852E8F9BA9C289A840C6CEA424905127218813D51A^pimgpsh_fullsize_dis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373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44" w:type="dxa"/>
            <w:gridSpan w:val="3"/>
          </w:tcPr>
          <w:p w:rsidR="00A900F6" w:rsidRDefault="00A900F6" w:rsidP="009D72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  <w:p w:rsidR="009D72D0" w:rsidRPr="00033E1E" w:rsidRDefault="00A900F6" w:rsidP="009D72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bookmarkStart w:id="0" w:name="_GoBack"/>
            <w:bookmarkEnd w:id="0"/>
            <w:r w:rsidRPr="00A900F6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СК 1.01.01 Жираф 1</w:t>
            </w:r>
          </w:p>
        </w:tc>
      </w:tr>
      <w:tr w:rsidR="00197EB0" w:rsidTr="00893FE0">
        <w:tc>
          <w:tcPr>
            <w:tcW w:w="7388" w:type="dxa"/>
            <w:gridSpan w:val="3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Комплектация</w:t>
            </w:r>
          </w:p>
        </w:tc>
        <w:tc>
          <w:tcPr>
            <w:tcW w:w="902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Кол-во</w:t>
            </w:r>
          </w:p>
        </w:tc>
        <w:tc>
          <w:tcPr>
            <w:tcW w:w="1281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Единица измерения</w:t>
            </w:r>
          </w:p>
        </w:tc>
      </w:tr>
      <w:tr w:rsidR="00366BFD" w:rsidTr="00893FE0">
        <w:tc>
          <w:tcPr>
            <w:tcW w:w="534" w:type="dxa"/>
          </w:tcPr>
          <w:p w:rsidR="00366BFD" w:rsidRPr="00366BFD" w:rsidRDefault="00366BFD" w:rsidP="00366BFD">
            <w:pPr>
              <w:ind w:left="360"/>
              <w:rPr>
                <w:b/>
              </w:rPr>
            </w:pPr>
          </w:p>
        </w:tc>
        <w:tc>
          <w:tcPr>
            <w:tcW w:w="2893" w:type="dxa"/>
            <w:vAlign w:val="center"/>
          </w:tcPr>
          <w:p w:rsidR="00366BFD" w:rsidRDefault="00366BFD" w:rsidP="00DC39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Область применения:</w:t>
            </w:r>
          </w:p>
        </w:tc>
        <w:tc>
          <w:tcPr>
            <w:tcW w:w="3961" w:type="dxa"/>
            <w:vAlign w:val="center"/>
          </w:tcPr>
          <w:p w:rsidR="00366BFD" w:rsidRPr="009D72D0" w:rsidRDefault="00366BFD" w:rsidP="00366B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6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Спортивные комплексы предназначены для детей  от </w:t>
            </w:r>
            <w:r w:rsidR="00086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366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</w:t>
            </w:r>
            <w:r w:rsidR="00086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6 </w:t>
            </w:r>
            <w:r w:rsidRPr="00366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лет и выполняют следующие функции:</w:t>
            </w:r>
            <w:r w:rsidR="009D0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66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Создают условия, обеспечивающие физическое развитие ребенка, развивающие координацию движений, преодоление страха высоты, ловкость и смелость, чувство коллективизма в массовых играх.</w:t>
            </w:r>
          </w:p>
        </w:tc>
        <w:tc>
          <w:tcPr>
            <w:tcW w:w="902" w:type="dxa"/>
          </w:tcPr>
          <w:p w:rsidR="00366BFD" w:rsidRDefault="00366BFD"/>
        </w:tc>
        <w:tc>
          <w:tcPr>
            <w:tcW w:w="1281" w:type="dxa"/>
          </w:tcPr>
          <w:p w:rsidR="00366BFD" w:rsidRDefault="00366BFD"/>
        </w:tc>
      </w:tr>
      <w:tr w:rsidR="003665BD" w:rsidTr="00893FE0">
        <w:tc>
          <w:tcPr>
            <w:tcW w:w="534" w:type="dxa"/>
          </w:tcPr>
          <w:p w:rsidR="003665BD" w:rsidRPr="00893FE0" w:rsidRDefault="003665BD" w:rsidP="00893FE0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893FE0">
              <w:rPr>
                <w:b/>
              </w:rPr>
              <w:t>1</w:t>
            </w:r>
          </w:p>
        </w:tc>
        <w:tc>
          <w:tcPr>
            <w:tcW w:w="2893" w:type="dxa"/>
            <w:vAlign w:val="center"/>
          </w:tcPr>
          <w:p w:rsidR="003665BD" w:rsidRPr="00572991" w:rsidRDefault="009D72D0" w:rsidP="00DC39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Стойки</w:t>
            </w:r>
          </w:p>
        </w:tc>
        <w:tc>
          <w:tcPr>
            <w:tcW w:w="3961" w:type="dxa"/>
            <w:vAlign w:val="center"/>
          </w:tcPr>
          <w:p w:rsidR="003665BD" w:rsidRPr="00572991" w:rsidRDefault="009D72D0" w:rsidP="00DC39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Выполнены из  клеёного бруса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более</w:t>
            </w:r>
            <w:r w:rsidR="009D0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100х10</w:t>
            </w:r>
            <w:r w:rsidRPr="009D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0мм высота 2500мм - 2шт и высотой 1000 мм - 2 шт., стойки объединяются в единую конструкцию перекладинами, и бортами.</w:t>
            </w:r>
          </w:p>
        </w:tc>
        <w:tc>
          <w:tcPr>
            <w:tcW w:w="902" w:type="dxa"/>
          </w:tcPr>
          <w:p w:rsidR="003665BD" w:rsidRPr="00197EB0" w:rsidRDefault="009D72D0">
            <w:r>
              <w:t>4</w:t>
            </w:r>
          </w:p>
        </w:tc>
        <w:tc>
          <w:tcPr>
            <w:tcW w:w="1281" w:type="dxa"/>
          </w:tcPr>
          <w:p w:rsidR="003665BD" w:rsidRPr="00197EB0" w:rsidRDefault="009D72D0">
            <w:r>
              <w:t>шт.</w:t>
            </w:r>
          </w:p>
        </w:tc>
      </w:tr>
      <w:tr w:rsidR="003665BD" w:rsidTr="00893FE0">
        <w:tc>
          <w:tcPr>
            <w:tcW w:w="534" w:type="dxa"/>
          </w:tcPr>
          <w:p w:rsidR="003665BD" w:rsidRPr="00893FE0" w:rsidRDefault="003665BD" w:rsidP="00893FE0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893FE0">
              <w:rPr>
                <w:b/>
              </w:rPr>
              <w:t>2</w:t>
            </w:r>
          </w:p>
        </w:tc>
        <w:tc>
          <w:tcPr>
            <w:tcW w:w="2893" w:type="dxa"/>
          </w:tcPr>
          <w:p w:rsidR="003665BD" w:rsidRPr="00FA6693" w:rsidRDefault="009D72D0" w:rsidP="00DC398F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Перекладины</w:t>
            </w:r>
          </w:p>
        </w:tc>
        <w:tc>
          <w:tcPr>
            <w:tcW w:w="3961" w:type="dxa"/>
          </w:tcPr>
          <w:p w:rsidR="003665BD" w:rsidRPr="001B5A21" w:rsidRDefault="009D72D0" w:rsidP="009D016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Выполнены из металлической трубы диаметр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ом</w:t>
            </w:r>
            <w:r w:rsidRPr="009D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27мм, имеет тщательную обработку швов, металл покрыт порошковой краской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красный цвет</w:t>
            </w:r>
            <w:r w:rsidRPr="009D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 Крепятся к стойкам</w:t>
            </w:r>
            <w:r w:rsidR="009D0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(стойки описаны выше)</w:t>
            </w:r>
            <w:r w:rsidRPr="009D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902" w:type="dxa"/>
          </w:tcPr>
          <w:p w:rsidR="003665BD" w:rsidRDefault="009D72D0">
            <w:r>
              <w:t>6</w:t>
            </w:r>
          </w:p>
        </w:tc>
        <w:tc>
          <w:tcPr>
            <w:tcW w:w="1281" w:type="dxa"/>
          </w:tcPr>
          <w:p w:rsidR="003665BD" w:rsidRDefault="009D72D0">
            <w:r>
              <w:t>шт.</w:t>
            </w:r>
          </w:p>
        </w:tc>
      </w:tr>
      <w:tr w:rsidR="00197EB0" w:rsidTr="00893FE0">
        <w:tc>
          <w:tcPr>
            <w:tcW w:w="534" w:type="dxa"/>
          </w:tcPr>
          <w:p w:rsidR="00197EB0" w:rsidRPr="00893FE0" w:rsidRDefault="00197EB0" w:rsidP="00893FE0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893FE0">
              <w:rPr>
                <w:b/>
              </w:rPr>
              <w:t>3</w:t>
            </w:r>
          </w:p>
        </w:tc>
        <w:tc>
          <w:tcPr>
            <w:tcW w:w="2893" w:type="dxa"/>
          </w:tcPr>
          <w:p w:rsidR="00197EB0" w:rsidRPr="00FA6693" w:rsidRDefault="009D72D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Борта</w:t>
            </w:r>
          </w:p>
        </w:tc>
        <w:tc>
          <w:tcPr>
            <w:tcW w:w="3961" w:type="dxa"/>
          </w:tcPr>
          <w:p w:rsidR="00197EB0" w:rsidRPr="00A51DF3" w:rsidRDefault="009D72D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Борт выполнен из березовой фанеры толщиной 18мм, и габаритами 1000*1800. Фанера имеет тщательную обработку торцов и окраску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желтого цвета</w:t>
            </w:r>
            <w:r w:rsidRPr="009D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Стилизован под жирафа.</w:t>
            </w:r>
          </w:p>
        </w:tc>
        <w:tc>
          <w:tcPr>
            <w:tcW w:w="902" w:type="dxa"/>
          </w:tcPr>
          <w:p w:rsidR="00197EB0" w:rsidRDefault="009D72D0">
            <w:r>
              <w:t>2</w:t>
            </w:r>
          </w:p>
        </w:tc>
        <w:tc>
          <w:tcPr>
            <w:tcW w:w="1281" w:type="dxa"/>
          </w:tcPr>
          <w:p w:rsidR="00197EB0" w:rsidRDefault="009D72D0">
            <w:r>
              <w:t>шт.</w:t>
            </w:r>
          </w:p>
        </w:tc>
      </w:tr>
      <w:tr w:rsidR="00197EB0" w:rsidTr="00893FE0">
        <w:tc>
          <w:tcPr>
            <w:tcW w:w="534" w:type="dxa"/>
          </w:tcPr>
          <w:p w:rsidR="00197EB0" w:rsidRPr="00893FE0" w:rsidRDefault="00197EB0" w:rsidP="00893FE0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893FE0">
              <w:rPr>
                <w:b/>
              </w:rPr>
              <w:t>4</w:t>
            </w:r>
          </w:p>
        </w:tc>
        <w:tc>
          <w:tcPr>
            <w:tcW w:w="2893" w:type="dxa"/>
          </w:tcPr>
          <w:p w:rsidR="00197EB0" w:rsidRPr="00FA6693" w:rsidRDefault="009D72D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Баскетбольное кольцо</w:t>
            </w:r>
          </w:p>
        </w:tc>
        <w:tc>
          <w:tcPr>
            <w:tcW w:w="3961" w:type="dxa"/>
          </w:tcPr>
          <w:p w:rsidR="009D72D0" w:rsidRPr="009D72D0" w:rsidRDefault="009D72D0" w:rsidP="009D72D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Выполнено </w:t>
            </w:r>
            <w:r w:rsidR="009D0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стального прута диаметром 16</w:t>
            </w:r>
            <w:r w:rsidRPr="009D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мм, металл имеет плавные радиусы,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D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тщательную обработку швов, покрыт порошковой краской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красный цвет</w:t>
            </w:r>
            <w:r w:rsidRPr="009D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Крепления под сетку не предусмотрены, выполняются по просьбе заказчика.</w:t>
            </w:r>
          </w:p>
          <w:p w:rsidR="00197EB0" w:rsidRPr="00A51DF3" w:rsidRDefault="009D72D0" w:rsidP="009D72D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Диаметр кольца 450 мм</w:t>
            </w:r>
          </w:p>
        </w:tc>
        <w:tc>
          <w:tcPr>
            <w:tcW w:w="902" w:type="dxa"/>
          </w:tcPr>
          <w:p w:rsidR="00197EB0" w:rsidRDefault="009D72D0">
            <w:r>
              <w:t>1</w:t>
            </w:r>
          </w:p>
        </w:tc>
        <w:tc>
          <w:tcPr>
            <w:tcW w:w="1281" w:type="dxa"/>
          </w:tcPr>
          <w:p w:rsidR="00197EB0" w:rsidRDefault="009D72D0">
            <w:r>
              <w:t>шт.</w:t>
            </w:r>
          </w:p>
        </w:tc>
      </w:tr>
      <w:tr w:rsidR="00197EB0" w:rsidTr="00893FE0">
        <w:tc>
          <w:tcPr>
            <w:tcW w:w="534" w:type="dxa"/>
          </w:tcPr>
          <w:p w:rsidR="00197EB0" w:rsidRPr="00893FE0" w:rsidRDefault="00197EB0" w:rsidP="00893FE0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893FE0">
              <w:rPr>
                <w:b/>
              </w:rPr>
              <w:t>5</w:t>
            </w:r>
          </w:p>
        </w:tc>
        <w:tc>
          <w:tcPr>
            <w:tcW w:w="2893" w:type="dxa"/>
          </w:tcPr>
          <w:p w:rsidR="00197EB0" w:rsidRPr="00FA6693" w:rsidRDefault="009D72D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Баскетбольный щит</w:t>
            </w:r>
          </w:p>
        </w:tc>
        <w:tc>
          <w:tcPr>
            <w:tcW w:w="3961" w:type="dxa"/>
          </w:tcPr>
          <w:p w:rsidR="00197EB0" w:rsidRPr="00A51DF3" w:rsidRDefault="009D72D0" w:rsidP="009D016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Баскетбольный щит представляет собой щит березовой </w:t>
            </w:r>
            <w:r w:rsidR="009D0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фанеры габаритами 800х</w:t>
            </w:r>
            <w:r w:rsidRPr="009D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</w:t>
            </w:r>
            <w:r w:rsidR="009D0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</w:t>
            </w:r>
            <w:r w:rsidRPr="009D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закрепленный между двумя стойками на высоте 2500 мм. Имеет тщательную обработку торцов и окраску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синего и белого цвета</w:t>
            </w:r>
            <w:r w:rsidRPr="009D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02" w:type="dxa"/>
          </w:tcPr>
          <w:p w:rsidR="00197EB0" w:rsidRDefault="009D72D0">
            <w:r>
              <w:t>1</w:t>
            </w:r>
          </w:p>
        </w:tc>
        <w:tc>
          <w:tcPr>
            <w:tcW w:w="1281" w:type="dxa"/>
          </w:tcPr>
          <w:p w:rsidR="00197EB0" w:rsidRDefault="009D72D0">
            <w:r>
              <w:t>шт.</w:t>
            </w:r>
          </w:p>
        </w:tc>
      </w:tr>
      <w:tr w:rsidR="00033E1E" w:rsidTr="00893FE0">
        <w:tc>
          <w:tcPr>
            <w:tcW w:w="534" w:type="dxa"/>
          </w:tcPr>
          <w:p w:rsidR="00033E1E" w:rsidRPr="00893FE0" w:rsidRDefault="000421DF" w:rsidP="00893FE0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893FE0">
              <w:rPr>
                <w:b/>
              </w:rPr>
              <w:t>8</w:t>
            </w:r>
          </w:p>
        </w:tc>
        <w:tc>
          <w:tcPr>
            <w:tcW w:w="2893" w:type="dxa"/>
            <w:vAlign w:val="center"/>
          </w:tcPr>
          <w:p w:rsidR="00033E1E" w:rsidRPr="006260AD" w:rsidRDefault="00033E1E" w:rsidP="00436F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Габариты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(ДхШхВ)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</w:p>
        </w:tc>
        <w:tc>
          <w:tcPr>
            <w:tcW w:w="6144" w:type="dxa"/>
            <w:gridSpan w:val="3"/>
          </w:tcPr>
          <w:p w:rsidR="00033E1E" w:rsidRDefault="009D72D0" w:rsidP="00F4306B">
            <w:r>
              <w:t>16</w:t>
            </w:r>
            <w:r w:rsidR="00F4306B">
              <w:t>25</w:t>
            </w:r>
            <w:r>
              <w:t>х</w:t>
            </w:r>
            <w:r w:rsidR="00F4306B">
              <w:t>100</w:t>
            </w:r>
            <w:r>
              <w:t>0х2630</w:t>
            </w:r>
          </w:p>
        </w:tc>
      </w:tr>
      <w:tr w:rsidR="00033E1E" w:rsidTr="00893FE0">
        <w:tc>
          <w:tcPr>
            <w:tcW w:w="534" w:type="dxa"/>
          </w:tcPr>
          <w:p w:rsidR="00033E1E" w:rsidRPr="00893FE0" w:rsidRDefault="000421DF" w:rsidP="00893FE0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893FE0">
              <w:rPr>
                <w:b/>
              </w:rPr>
              <w:t>9</w:t>
            </w:r>
          </w:p>
        </w:tc>
        <w:tc>
          <w:tcPr>
            <w:tcW w:w="2893" w:type="dxa"/>
            <w:vAlign w:val="center"/>
          </w:tcPr>
          <w:p w:rsidR="00033E1E" w:rsidRPr="006260AD" w:rsidRDefault="00033E1E" w:rsidP="00436F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Зона безопасности</w:t>
            </w:r>
            <w:r w:rsidRPr="00785D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144" w:type="dxa"/>
            <w:gridSpan w:val="3"/>
          </w:tcPr>
          <w:p w:rsidR="00033E1E" w:rsidRDefault="009D72D0" w:rsidP="00F4306B">
            <w:r>
              <w:t>46</w:t>
            </w:r>
            <w:r w:rsidR="00F4306B">
              <w:t>25</w:t>
            </w:r>
            <w:r>
              <w:t>х4000</w:t>
            </w:r>
          </w:p>
        </w:tc>
      </w:tr>
    </w:tbl>
    <w:p w:rsidR="009D0166" w:rsidRDefault="009D0166" w:rsidP="00197EB0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4F7DCA" w:rsidRDefault="004F7DCA" w:rsidP="004F7DCA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4F7DCA" w:rsidRDefault="004F7DCA" w:rsidP="004F7DCA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Обработка изделий: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Кромки фанеры закруглены и шлифованы, окрашены. Для окраски элементов из влагостойкой фанеры применяется водно-дисперсионное покрытие, устойчивое к атмосферному и химическому воздействию. На фанерных элементах нанесено стилизованное изображение износостойкими красками на UV-принтере. Финишное покрытие - водно-дисперсионный лак с добавлением биоцидной добавки НАНОСЕРЕБРО.</w:t>
      </w:r>
    </w:p>
    <w:p w:rsidR="004F7DCA" w:rsidRDefault="004F7DCA" w:rsidP="004F7DCA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Изделия из металла имеют плавные радиусы закругления и тщательную обработку швов. Для покрытия изделий из стали используется экологически чистое, обладающее хорошей устойчивостью к старению в атмосферных условиях, стабильностью цвета антикоррозийное, выдерживающее широкий диапазон температур, двойное порошковое окрашивание.</w:t>
      </w:r>
    </w:p>
    <w:p w:rsidR="004F7DCA" w:rsidRDefault="004F7DCA" w:rsidP="004F7DCA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целях безопасности все отдельно выступающие детали и резьбовые соединения закрыты пластиковыми колпачками, края болтов закрыты пластиковыми заглушками.</w:t>
      </w:r>
    </w:p>
    <w:p w:rsidR="004F7DCA" w:rsidRDefault="004F7DCA" w:rsidP="004F7DCA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Закладные детали опорных стоек – двойное порошковое окрашивание.</w:t>
      </w:r>
    </w:p>
    <w:p w:rsidR="004F7DCA" w:rsidRDefault="004F7DCA" w:rsidP="004F7DCA">
      <w:pPr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Соответствие стандартам: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Все изделия ТМ СКИФ спроектированы и изготовлены согласно национальному стандарту РФ, а именно ГОСТ Р52169-2012, ГОСТ Р52168-2012.</w:t>
      </w:r>
    </w:p>
    <w:p w:rsidR="004F7DCA" w:rsidRDefault="004F7DCA" w:rsidP="004F7DCA">
      <w:pPr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Оборудование изготовлено по чертежам и техническим условиям изготовителя и соответствует требованиям ТР ЕАЭС 042/2017.</w:t>
      </w:r>
    </w:p>
    <w:p w:rsidR="004F7DCA" w:rsidRDefault="004F7DCA" w:rsidP="004F7DCA">
      <w:pPr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Паспорт на изделие: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на русском языке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согласно ГОСТ Р 52301-2013, раздел 5.</w:t>
      </w:r>
    </w:p>
    <w:p w:rsidR="004F7DCA" w:rsidRDefault="004F7DCA" w:rsidP="004F7DCA">
      <w:pPr>
        <w:spacing w:after="0"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Гарантийный срок на изделия 12 месяцев</w:t>
      </w:r>
    </w:p>
    <w:p w:rsidR="004F7DCA" w:rsidRDefault="004F7DCA" w:rsidP="004F7DCA">
      <w:pPr>
        <w:spacing w:after="0"/>
        <w:ind w:left="142" w:firstLine="709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Назначенный срок службы 10 лет.</w:t>
      </w:r>
    </w:p>
    <w:p w:rsidR="004F7DCA" w:rsidRDefault="004F7DCA" w:rsidP="004F7DCA">
      <w:pPr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175A8" w:rsidRDefault="007175A8" w:rsidP="004F7DCA">
      <w:pPr>
        <w:spacing w:line="200" w:lineRule="atLeast"/>
        <w:ind w:left="14" w:right="-108" w:firstLine="837"/>
        <w:contextualSpacing/>
        <w:jc w:val="both"/>
      </w:pPr>
    </w:p>
    <w:sectPr w:rsidR="007175A8" w:rsidSect="00717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23A20"/>
    <w:multiLevelType w:val="hybridMultilevel"/>
    <w:tmpl w:val="217E2B56"/>
    <w:lvl w:ilvl="0" w:tplc="933256D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7EB0"/>
    <w:rsid w:val="00033E1E"/>
    <w:rsid w:val="000421DF"/>
    <w:rsid w:val="00086D94"/>
    <w:rsid w:val="00197EB0"/>
    <w:rsid w:val="001B3CFA"/>
    <w:rsid w:val="003665BD"/>
    <w:rsid w:val="00366BFD"/>
    <w:rsid w:val="004931FE"/>
    <w:rsid w:val="004F7DCA"/>
    <w:rsid w:val="00515847"/>
    <w:rsid w:val="00680280"/>
    <w:rsid w:val="006D6C88"/>
    <w:rsid w:val="007175A8"/>
    <w:rsid w:val="008556CF"/>
    <w:rsid w:val="00893FE0"/>
    <w:rsid w:val="009D0166"/>
    <w:rsid w:val="009D72D0"/>
    <w:rsid w:val="00A447F6"/>
    <w:rsid w:val="00A51DF3"/>
    <w:rsid w:val="00A900F6"/>
    <w:rsid w:val="00DA4A43"/>
    <w:rsid w:val="00E10536"/>
    <w:rsid w:val="00F4306B"/>
    <w:rsid w:val="00FA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BBE05"/>
  <w15:docId w15:val="{E6966816-4498-4830-8FCC-A3B03CB90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E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7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EB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93F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2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425</Words>
  <Characters>2423</Characters>
  <Application>Microsoft Office Word</Application>
  <DocSecurity>0</DocSecurity>
  <Lines>20</Lines>
  <Paragraphs>5</Paragraphs>
  <ScaleCrop>false</ScaleCrop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Rem-zess</dc:creator>
  <cp:keywords/>
  <dc:description/>
  <cp:lastModifiedBy>Пользователь Windows</cp:lastModifiedBy>
  <cp:revision>15</cp:revision>
  <dcterms:created xsi:type="dcterms:W3CDTF">2015-07-06T06:47:00Z</dcterms:created>
  <dcterms:modified xsi:type="dcterms:W3CDTF">2020-02-13T11:45:00Z</dcterms:modified>
</cp:coreProperties>
</file>