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678"/>
        <w:gridCol w:w="952"/>
        <w:gridCol w:w="1281"/>
      </w:tblGrid>
      <w:tr w:rsidR="00197EB0" w:rsidTr="00197EB0">
        <w:tc>
          <w:tcPr>
            <w:tcW w:w="2660" w:type="dxa"/>
            <w:gridSpan w:val="2"/>
          </w:tcPr>
          <w:p w:rsidR="00197EB0" w:rsidRDefault="00197EB0">
            <w:r w:rsidRPr="00197EB0">
              <w:rPr>
                <w:noProof/>
              </w:rPr>
              <w:drawing>
                <wp:inline distT="0" distB="0" distL="0" distR="0" wp14:anchorId="64697BC7" wp14:editId="3DBE7043">
                  <wp:extent cx="1293373" cy="628650"/>
                  <wp:effectExtent l="19050" t="0" r="2027" b="0"/>
                  <wp:docPr id="1" name="Рисунок 1" descr="C:\Users\ELVIRA\AppData\Roaming\Skype\snegelya\media_messaging\media_cache\^600D185A852E8F9BA9C289A840C6CEA424905127218813D51A^pimgpsh_fullsize_dis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VIRA\AppData\Roaming\Skype\snegelya\media_messaging\media_cache\^600D185A852E8F9BA9C289A840C6CEA424905127218813D51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7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gridSpan w:val="3"/>
          </w:tcPr>
          <w:p w:rsidR="00B76E52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197EB0" w:rsidRPr="00033E1E" w:rsidRDefault="00A30661" w:rsidP="00A30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ДИК </w:t>
            </w:r>
            <w:r w:rsidR="00FB07A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15</w:t>
            </w:r>
            <w:r w:rsidR="00FB07A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04</w:t>
            </w:r>
            <w:r w:rsidR="00B76E5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Королевство</w:t>
            </w:r>
          </w:p>
        </w:tc>
      </w:tr>
      <w:tr w:rsidR="00197EB0" w:rsidTr="00197EB0">
        <w:tc>
          <w:tcPr>
            <w:tcW w:w="7338" w:type="dxa"/>
            <w:gridSpan w:val="3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Комплектация</w:t>
            </w:r>
          </w:p>
        </w:tc>
        <w:tc>
          <w:tcPr>
            <w:tcW w:w="952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Кол-во</w:t>
            </w:r>
          </w:p>
        </w:tc>
        <w:tc>
          <w:tcPr>
            <w:tcW w:w="1281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Единица измерения</w:t>
            </w:r>
          </w:p>
        </w:tc>
      </w:tr>
      <w:tr w:rsidR="003665BD" w:rsidTr="00A30661">
        <w:tc>
          <w:tcPr>
            <w:tcW w:w="534" w:type="dxa"/>
          </w:tcPr>
          <w:p w:rsidR="003665BD" w:rsidRPr="009C5D6A" w:rsidRDefault="003665BD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665BD" w:rsidRPr="00572991" w:rsidRDefault="00B76E52" w:rsidP="00A306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Башня </w:t>
            </w:r>
          </w:p>
        </w:tc>
        <w:tc>
          <w:tcPr>
            <w:tcW w:w="4678" w:type="dxa"/>
            <w:vAlign w:val="center"/>
          </w:tcPr>
          <w:p w:rsidR="003665BD" w:rsidRPr="00572991" w:rsidRDefault="00A30661" w:rsidP="00EA48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Выполнена из четырёх клеёных брус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</w:t>
            </w:r>
            <w:r w:rsid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D4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окрашенных в коричневый цвет, </w:t>
            </w:r>
            <w:r w:rsid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100х10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 высота 2500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мм; пол из ламинированной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фанеры с </w:t>
            </w:r>
            <w:proofErr w:type="spellStart"/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 780х780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мм, толщиной 18 мм;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крыши, украшены стилизованными декоративными аркам, кро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мки фанеры тщательно шлифованы.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пола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башен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планировочной </w:t>
            </w:r>
            <w:proofErr w:type="spellStart"/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площадки 900 мм</w:t>
            </w:r>
            <w:r w:rsidR="00007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высота башен 2730 мм.</w:t>
            </w:r>
          </w:p>
        </w:tc>
        <w:tc>
          <w:tcPr>
            <w:tcW w:w="952" w:type="dxa"/>
          </w:tcPr>
          <w:p w:rsidR="00E61A9D" w:rsidRPr="00197EB0" w:rsidRDefault="00811081">
            <w:r>
              <w:t>4</w:t>
            </w:r>
          </w:p>
        </w:tc>
        <w:tc>
          <w:tcPr>
            <w:tcW w:w="1281" w:type="dxa"/>
          </w:tcPr>
          <w:p w:rsidR="003665BD" w:rsidRPr="00197EB0" w:rsidRDefault="002610AA">
            <w:proofErr w:type="spellStart"/>
            <w:r>
              <w:t>шт</w:t>
            </w:r>
            <w:proofErr w:type="spellEnd"/>
          </w:p>
        </w:tc>
      </w:tr>
      <w:tr w:rsidR="003665BD" w:rsidTr="00197EB0">
        <w:tc>
          <w:tcPr>
            <w:tcW w:w="534" w:type="dxa"/>
          </w:tcPr>
          <w:p w:rsidR="003665BD" w:rsidRPr="009C5D6A" w:rsidRDefault="003665BD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3665BD" w:rsidRPr="00FA6693" w:rsidRDefault="00B76E52" w:rsidP="00A3066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4678" w:type="dxa"/>
          </w:tcPr>
          <w:p w:rsidR="003665BD" w:rsidRPr="001B5A21" w:rsidRDefault="00A30661" w:rsidP="00EA48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Скат горки шириной 540 мм выполнен из нержавеющей стали t 1,5 мм-цельного листа, борта выполнены из влагостойкой фанеры толщиной </w:t>
            </w:r>
            <w:r w:rsidR="00864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мм, кромки фанеры тщательно шлифованы, борта окрашены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синий цвет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Опорный каркас горки выполнен из профиля 40х25 и труб диаметром 32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(металл имеет плавные радиусы и тщательную обработку швов, покрыт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красный цвет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Стартовая площадка горки ограждена стальной перекладиной из  трубы диаметром 27 мм.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горки в плане 540х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1350х900(h)</w:t>
            </w:r>
          </w:p>
        </w:tc>
        <w:tc>
          <w:tcPr>
            <w:tcW w:w="952" w:type="dxa"/>
          </w:tcPr>
          <w:p w:rsidR="003665BD" w:rsidRDefault="00A30661">
            <w:r>
              <w:t>3</w:t>
            </w:r>
          </w:p>
        </w:tc>
        <w:tc>
          <w:tcPr>
            <w:tcW w:w="1281" w:type="dxa"/>
          </w:tcPr>
          <w:p w:rsidR="003665BD" w:rsidRDefault="002610AA">
            <w:proofErr w:type="spellStart"/>
            <w:r>
              <w:t>шт</w:t>
            </w:r>
            <w:proofErr w:type="spellEnd"/>
          </w:p>
        </w:tc>
      </w:tr>
      <w:tr w:rsidR="00197EB0" w:rsidTr="00197EB0">
        <w:tc>
          <w:tcPr>
            <w:tcW w:w="534" w:type="dxa"/>
          </w:tcPr>
          <w:p w:rsidR="00197EB0" w:rsidRPr="009C5D6A" w:rsidRDefault="00197EB0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197EB0" w:rsidRPr="00FA6693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Ограждения башен</w:t>
            </w:r>
          </w:p>
        </w:tc>
        <w:tc>
          <w:tcPr>
            <w:tcW w:w="4678" w:type="dxa"/>
          </w:tcPr>
          <w:p w:rsidR="00DF3DBD" w:rsidRDefault="00A30661" w:rsidP="00DF3DBD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Ограждения башен двух видов: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стальные- из труб диаме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ром 27 мм и профиля 15х15 мм и </w:t>
            </w:r>
            <w:r w:rsidR="00DF3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</w:t>
            </w:r>
            <w:r w:rsidR="00DF3DBD" w:rsidRPr="000C0A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</w:t>
            </w:r>
            <w:r w:rsidR="00DF3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ов</w:t>
            </w:r>
            <w:r w:rsidR="00DF3DBD" w:rsidRPr="000C0A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влагостойкой фанеры</w:t>
            </w:r>
            <w:r w:rsidR="00DF3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DF3DBD" w:rsidRDefault="00DF3DBD" w:rsidP="00DF3DBD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Три с отверстием </w:t>
            </w:r>
            <w:r w:rsidRPr="000C0A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толщиной 18 мм размерами 700х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780, окрашены в красный цвет. </w:t>
            </w:r>
          </w:p>
          <w:p w:rsidR="00197EB0" w:rsidRPr="00A30661" w:rsidRDefault="00DF3DBD" w:rsidP="00DF3D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Два других </w:t>
            </w:r>
            <w:r w:rsidRPr="000C0A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толщиной 18 мм размерами 700х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780, окрашены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нанесением  рисунка имитирующего герб королевства.</w:t>
            </w:r>
          </w:p>
        </w:tc>
        <w:tc>
          <w:tcPr>
            <w:tcW w:w="952" w:type="dxa"/>
          </w:tcPr>
          <w:p w:rsidR="00197EB0" w:rsidRDefault="00A30661">
            <w:r>
              <w:t>1</w:t>
            </w:r>
          </w:p>
        </w:tc>
        <w:tc>
          <w:tcPr>
            <w:tcW w:w="1281" w:type="dxa"/>
          </w:tcPr>
          <w:p w:rsidR="00197EB0" w:rsidRDefault="002610AA">
            <w:proofErr w:type="spellStart"/>
            <w:r>
              <w:t>шт</w:t>
            </w:r>
            <w:proofErr w:type="spellEnd"/>
          </w:p>
        </w:tc>
      </w:tr>
      <w:tr w:rsidR="00197EB0" w:rsidTr="00197EB0">
        <w:tc>
          <w:tcPr>
            <w:tcW w:w="534" w:type="dxa"/>
          </w:tcPr>
          <w:p w:rsidR="00197EB0" w:rsidRPr="009C5D6A" w:rsidRDefault="00197EB0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197EB0" w:rsidRPr="00FA6693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Дугообразный мост</w:t>
            </w:r>
          </w:p>
        </w:tc>
        <w:tc>
          <w:tcPr>
            <w:tcW w:w="4678" w:type="dxa"/>
          </w:tcPr>
          <w:p w:rsidR="00197EB0" w:rsidRPr="00A30661" w:rsidRDefault="00A30661" w:rsidP="00EA48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Мост состоит из металлического сварного каркаса из трубы диаметром 32 мм 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полосы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20х4, (металл имеет плавные радиусы и тщательную обработку швов, покрыт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синий цвет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и 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половиц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ламинированной </w:t>
            </w:r>
            <w:proofErr w:type="spellStart"/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фанеры, размер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780х100х24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мм. Общая длина моста 1500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ширина 780</w:t>
            </w:r>
            <w:r w:rsidR="00EA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952" w:type="dxa"/>
          </w:tcPr>
          <w:p w:rsidR="00197EB0" w:rsidRDefault="00A30661">
            <w:r>
              <w:t>1</w:t>
            </w:r>
          </w:p>
        </w:tc>
        <w:tc>
          <w:tcPr>
            <w:tcW w:w="1281" w:type="dxa"/>
          </w:tcPr>
          <w:p w:rsidR="00197EB0" w:rsidRDefault="002610AA">
            <w:proofErr w:type="spellStart"/>
            <w:r>
              <w:t>шт</w:t>
            </w:r>
            <w:proofErr w:type="spellEnd"/>
          </w:p>
        </w:tc>
      </w:tr>
      <w:tr w:rsidR="00197EB0" w:rsidTr="00197EB0">
        <w:tc>
          <w:tcPr>
            <w:tcW w:w="534" w:type="dxa"/>
          </w:tcPr>
          <w:p w:rsidR="00197EB0" w:rsidRPr="009C5D6A" w:rsidRDefault="00197EB0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197EB0" w:rsidRPr="00FA6693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Лестница мини</w:t>
            </w:r>
          </w:p>
        </w:tc>
        <w:tc>
          <w:tcPr>
            <w:tcW w:w="4678" w:type="dxa"/>
          </w:tcPr>
          <w:p w:rsidR="00197EB0" w:rsidRPr="00A30661" w:rsidRDefault="00B13D91" w:rsidP="00A306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Лестница состоит из бортов, выполненных из фанеры влагостойкой толщиной 24 мм, и четырех ступенек, выполненных из ламинированной антискользящей фанеры, толщиной 18 мм, ширина ступней 560 мм. Пространство между ступенями закрыто экранами из влагостойкой фанеры толщиной 18 мм, между ступенью и экраном имеется щель для слива дождевой воды. Ступени и экраны вставляются в пазы бортов лестницы. Борта стягиваются двумя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пермычками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стального профиля 15х15 мм.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 xml:space="preserve"> Лестница поставляется в собранном виде.</w:t>
            </w:r>
          </w:p>
        </w:tc>
        <w:tc>
          <w:tcPr>
            <w:tcW w:w="952" w:type="dxa"/>
          </w:tcPr>
          <w:p w:rsidR="00197EB0" w:rsidRDefault="00A30661">
            <w:r>
              <w:t>1</w:t>
            </w:r>
          </w:p>
        </w:tc>
        <w:tc>
          <w:tcPr>
            <w:tcW w:w="1281" w:type="dxa"/>
          </w:tcPr>
          <w:p w:rsidR="00197EB0" w:rsidRDefault="002610AA">
            <w:r>
              <w:t>комплект</w:t>
            </w:r>
          </w:p>
        </w:tc>
      </w:tr>
      <w:tr w:rsidR="00197EB0" w:rsidTr="00197EB0">
        <w:tc>
          <w:tcPr>
            <w:tcW w:w="534" w:type="dxa"/>
          </w:tcPr>
          <w:p w:rsidR="00197EB0" w:rsidRPr="009C5D6A" w:rsidRDefault="00197EB0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197EB0" w:rsidRPr="00FA6693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Перила лестницы мини</w:t>
            </w:r>
          </w:p>
        </w:tc>
        <w:tc>
          <w:tcPr>
            <w:tcW w:w="4678" w:type="dxa"/>
          </w:tcPr>
          <w:p w:rsidR="00197EB0" w:rsidRPr="00A30661" w:rsidRDefault="00A30661" w:rsidP="00B1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Выполнены влагостойкой фанеры толщиной </w:t>
            </w:r>
            <w:r w:rsidR="00B13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мм. В комплекте 2 шт. перил</w:t>
            </w:r>
          </w:p>
        </w:tc>
        <w:tc>
          <w:tcPr>
            <w:tcW w:w="952" w:type="dxa"/>
          </w:tcPr>
          <w:p w:rsidR="00197EB0" w:rsidRDefault="00A30661">
            <w:r>
              <w:t>1</w:t>
            </w:r>
          </w:p>
        </w:tc>
        <w:tc>
          <w:tcPr>
            <w:tcW w:w="1281" w:type="dxa"/>
          </w:tcPr>
          <w:p w:rsidR="00197EB0" w:rsidRDefault="002610AA">
            <w:r>
              <w:t>комплект</w:t>
            </w:r>
          </w:p>
        </w:tc>
      </w:tr>
      <w:tr w:rsidR="00B76E52" w:rsidTr="00197EB0">
        <w:tc>
          <w:tcPr>
            <w:tcW w:w="534" w:type="dxa"/>
          </w:tcPr>
          <w:p w:rsidR="00B76E52" w:rsidRPr="009C5D6A" w:rsidRDefault="00B76E52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B76E52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Ограждения моста</w:t>
            </w:r>
          </w:p>
        </w:tc>
        <w:tc>
          <w:tcPr>
            <w:tcW w:w="4678" w:type="dxa"/>
          </w:tcPr>
          <w:p w:rsidR="00B76E52" w:rsidRPr="00A30661" w:rsidRDefault="006E4006" w:rsidP="006E40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Выполнено из влагостойкой фанеры толщиной 18 мм, окрашено,  нанесен рисунок в геральдической тематике. Габариты 1680х845х18 мм</w:t>
            </w:r>
          </w:p>
        </w:tc>
        <w:tc>
          <w:tcPr>
            <w:tcW w:w="952" w:type="dxa"/>
          </w:tcPr>
          <w:p w:rsidR="00B76E52" w:rsidRDefault="00A30661">
            <w:r>
              <w:t>1</w:t>
            </w:r>
          </w:p>
        </w:tc>
        <w:tc>
          <w:tcPr>
            <w:tcW w:w="1281" w:type="dxa"/>
          </w:tcPr>
          <w:p w:rsidR="00B76E52" w:rsidRDefault="002610AA">
            <w:r>
              <w:t>комплект</w:t>
            </w:r>
          </w:p>
        </w:tc>
      </w:tr>
      <w:tr w:rsidR="00B76E52" w:rsidTr="00197EB0">
        <w:tc>
          <w:tcPr>
            <w:tcW w:w="534" w:type="dxa"/>
          </w:tcPr>
          <w:p w:rsidR="00B76E52" w:rsidRPr="009C5D6A" w:rsidRDefault="00B76E52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B76E52" w:rsidRDefault="00B76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Подвесной мост</w:t>
            </w:r>
          </w:p>
        </w:tc>
        <w:tc>
          <w:tcPr>
            <w:tcW w:w="4678" w:type="dxa"/>
          </w:tcPr>
          <w:p w:rsidR="00B76E52" w:rsidRPr="00A30661" w:rsidRDefault="000D5D88" w:rsidP="001502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Состоит из половиц, выполненных из ламинированной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фанеры, размер 780х180х18мм, в количестве </w:t>
            </w:r>
            <w:r w:rsidR="0015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 Половицы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скреплёны между собой цепью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подвешенны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деталях подвеса, изготовленных из профиля 20х20 мм и пластины 100х40х3, к перилам из металла. Перила и деталь подвеса покрыты порошковой краской в синий цвет. Общая длина моста 1500 мм, ширина 780 мм. Под половицами  имеется страховочный мост из ламинированной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 крепящейся к стальному каркасу из трубы диаметром 32 мм.</w:t>
            </w:r>
          </w:p>
        </w:tc>
        <w:tc>
          <w:tcPr>
            <w:tcW w:w="952" w:type="dxa"/>
          </w:tcPr>
          <w:p w:rsidR="00B76E52" w:rsidRDefault="002610AA">
            <w:r>
              <w:lastRenderedPageBreak/>
              <w:t>1</w:t>
            </w:r>
          </w:p>
        </w:tc>
        <w:tc>
          <w:tcPr>
            <w:tcW w:w="1281" w:type="dxa"/>
          </w:tcPr>
          <w:p w:rsidR="00B76E52" w:rsidRDefault="002610AA">
            <w:proofErr w:type="spellStart"/>
            <w:r>
              <w:t>шт</w:t>
            </w:r>
            <w:proofErr w:type="spellEnd"/>
          </w:p>
        </w:tc>
      </w:tr>
      <w:tr w:rsidR="00B76E52" w:rsidTr="00197EB0">
        <w:tc>
          <w:tcPr>
            <w:tcW w:w="534" w:type="dxa"/>
          </w:tcPr>
          <w:p w:rsidR="00B76E52" w:rsidRPr="009C5D6A" w:rsidRDefault="00B76E52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B76E52" w:rsidRDefault="00A306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</w:t>
            </w:r>
          </w:p>
        </w:tc>
        <w:tc>
          <w:tcPr>
            <w:tcW w:w="4678" w:type="dxa"/>
          </w:tcPr>
          <w:p w:rsidR="00B76E52" w:rsidRPr="00A30661" w:rsidRDefault="00A30661" w:rsidP="003C0A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 состоит из металлического сварного каркаса</w:t>
            </w:r>
            <w:r w:rsidR="003C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труб</w:t>
            </w:r>
            <w:r w:rsidR="0081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диаметром 32 мм и полосы 40х4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имеет плавные радиусы и тщательную обработку швов, покрыт порошковой краской и из ламинированной антискользящей фанеры, толщиной 24 мм, размером 780х100х24</w:t>
            </w:r>
            <w:r w:rsidR="0081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r w:rsidR="003C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окрашенной в красный цвет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C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Размеры лаза </w:t>
            </w:r>
            <w:r w:rsidRPr="00A3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780х900х1200(h)</w:t>
            </w:r>
          </w:p>
        </w:tc>
        <w:tc>
          <w:tcPr>
            <w:tcW w:w="952" w:type="dxa"/>
          </w:tcPr>
          <w:p w:rsidR="00B76E52" w:rsidRDefault="002610AA">
            <w:r>
              <w:t>1</w:t>
            </w:r>
          </w:p>
        </w:tc>
        <w:tc>
          <w:tcPr>
            <w:tcW w:w="1281" w:type="dxa"/>
          </w:tcPr>
          <w:p w:rsidR="00B76E52" w:rsidRDefault="002610AA">
            <w:proofErr w:type="spellStart"/>
            <w:r>
              <w:t>шт</w:t>
            </w:r>
            <w:proofErr w:type="spellEnd"/>
          </w:p>
        </w:tc>
      </w:tr>
      <w:tr w:rsidR="00B76E52" w:rsidTr="00197EB0">
        <w:tc>
          <w:tcPr>
            <w:tcW w:w="534" w:type="dxa"/>
          </w:tcPr>
          <w:p w:rsidR="00B76E52" w:rsidRPr="009C5D6A" w:rsidRDefault="00B76E52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</w:tcPr>
          <w:p w:rsidR="00B76E52" w:rsidRDefault="00A306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Домик</w:t>
            </w:r>
          </w:p>
        </w:tc>
        <w:tc>
          <w:tcPr>
            <w:tcW w:w="4678" w:type="dxa"/>
          </w:tcPr>
          <w:p w:rsidR="00B76E52" w:rsidRPr="00A30661" w:rsidRDefault="00DF3DBD" w:rsidP="003C0A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дугообразным мостом расположен домик. Домик выполнен из двух щитов из влагостойкой фанеры толщиной 18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1500х1030.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фанеры тщательно отшлифованы</w:t>
            </w:r>
            <w:r w:rsidRPr="00EC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фанера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окрашена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нанесением  рисунка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имитирующего герб королевства</w:t>
            </w:r>
            <w:r w:rsidRPr="00EC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(комплект -2 щита)</w:t>
            </w:r>
          </w:p>
        </w:tc>
        <w:tc>
          <w:tcPr>
            <w:tcW w:w="952" w:type="dxa"/>
          </w:tcPr>
          <w:p w:rsidR="00B76E52" w:rsidRDefault="002610AA">
            <w:r>
              <w:t>1</w:t>
            </w:r>
          </w:p>
        </w:tc>
        <w:tc>
          <w:tcPr>
            <w:tcW w:w="1281" w:type="dxa"/>
          </w:tcPr>
          <w:p w:rsidR="00B76E52" w:rsidRDefault="002610AA">
            <w:r>
              <w:t>комплект</w:t>
            </w:r>
          </w:p>
        </w:tc>
      </w:tr>
      <w:tr w:rsidR="00033E1E" w:rsidTr="00A30661">
        <w:tc>
          <w:tcPr>
            <w:tcW w:w="534" w:type="dxa"/>
          </w:tcPr>
          <w:p w:rsidR="00033E1E" w:rsidRPr="009C5D6A" w:rsidRDefault="00033E1E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33E1E" w:rsidRPr="006260AD" w:rsidRDefault="00033E1E" w:rsidP="00A306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Габариты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(ДхШхВ)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6911" w:type="dxa"/>
            <w:gridSpan w:val="3"/>
          </w:tcPr>
          <w:p w:rsidR="00033E1E" w:rsidRDefault="003C0A93" w:rsidP="00FC0588">
            <w:r>
              <w:t>4</w:t>
            </w:r>
            <w:r w:rsidR="00FC0588">
              <w:t>860х714</w:t>
            </w:r>
            <w:r>
              <w:t>0х2730</w:t>
            </w:r>
          </w:p>
        </w:tc>
      </w:tr>
      <w:tr w:rsidR="00033E1E" w:rsidTr="00A30661">
        <w:tc>
          <w:tcPr>
            <w:tcW w:w="534" w:type="dxa"/>
          </w:tcPr>
          <w:p w:rsidR="00033E1E" w:rsidRPr="009C5D6A" w:rsidRDefault="00033E1E" w:rsidP="00B76E52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33E1E" w:rsidRPr="006260AD" w:rsidRDefault="00033E1E" w:rsidP="00A306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Зона безопасности</w:t>
            </w:r>
            <w:r w:rsidRPr="007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1" w:type="dxa"/>
            <w:gridSpan w:val="3"/>
          </w:tcPr>
          <w:p w:rsidR="00033E1E" w:rsidRDefault="00FC0588">
            <w:r>
              <w:t>7860х1014</w:t>
            </w:r>
            <w:r w:rsidR="003C0A93">
              <w:t>0</w:t>
            </w:r>
          </w:p>
        </w:tc>
      </w:tr>
    </w:tbl>
    <w:p w:rsidR="00543021" w:rsidRDefault="00543021" w:rsidP="00543021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43021" w:rsidRDefault="00543021" w:rsidP="00543021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Обработка изделий: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Кромки фанеры закруглены и шлифованы, окрашены. Для окраски элементов из влагостойкой фанеры применяется водно-дисперсионное покрытие, устойчивое к атмосферному и химическому воздействию. На фанерных элементах нанесено стилизованное изображение износостойкими красками на UV-принтере. Финишное покрытие - водно-дисперсионный лак с добавлением биоцидной добавки НАНОСЕРЕБРО.</w:t>
      </w:r>
    </w:p>
    <w:p w:rsidR="00543021" w:rsidRDefault="00543021" w:rsidP="00543021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 из металла имеют плавные радиусы закругления и тщательную обработку швов. 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температур, двойное порошковое окрашивание.</w:t>
      </w:r>
    </w:p>
    <w:p w:rsidR="00543021" w:rsidRDefault="00543021" w:rsidP="00543021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безопасности все отдельно выступающие детали и резьбовые соединения закрыты пластиковыми колпачками, края болтов закрыты пластиковыми заглушками.</w:t>
      </w:r>
    </w:p>
    <w:p w:rsidR="00543021" w:rsidRDefault="00543021" w:rsidP="00543021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Закладные детали опорных стоек – двойное порошковое окрашивание.</w:t>
      </w:r>
    </w:p>
    <w:p w:rsidR="00543021" w:rsidRDefault="00543021" w:rsidP="00543021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Соответствие стандартам: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изделия ТМ СКИФ спроектированы и изготовлены согласно национальному стандарту РФ, а именно ГОСТ Р52169-2012, ГОСТ Р52168-2012.</w:t>
      </w:r>
    </w:p>
    <w:p w:rsidR="00543021" w:rsidRDefault="00543021" w:rsidP="00543021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Оборудование изготовлено по чертежам и техническим условиям изготовителя и соответствует требованиям ТР ЕАЭС 042/2017.</w:t>
      </w:r>
    </w:p>
    <w:p w:rsidR="00543021" w:rsidRDefault="00543021" w:rsidP="00543021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Паспорт на изделие: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 ГОСТ Р 52301-2013, раздел 5.</w:t>
      </w:r>
    </w:p>
    <w:p w:rsidR="00543021" w:rsidRDefault="00543021" w:rsidP="00543021">
      <w:pPr>
        <w:spacing w:after="0"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Гарантийный срок на изделия 12 месяцев</w:t>
      </w:r>
    </w:p>
    <w:p w:rsidR="00543021" w:rsidRDefault="00543021" w:rsidP="00543021">
      <w:pPr>
        <w:spacing w:after="0"/>
        <w:ind w:left="142"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Назначенный срок службы 10 лет.</w:t>
      </w:r>
    </w:p>
    <w:p w:rsidR="007175A8" w:rsidRDefault="007175A8" w:rsidP="00543021">
      <w:pPr>
        <w:spacing w:line="200" w:lineRule="atLeast"/>
        <w:ind w:left="14" w:right="-108" w:firstLine="837"/>
        <w:contextualSpacing/>
        <w:jc w:val="both"/>
      </w:pPr>
      <w:bookmarkStart w:id="0" w:name="_GoBack"/>
      <w:bookmarkEnd w:id="0"/>
    </w:p>
    <w:sectPr w:rsidR="007175A8" w:rsidSect="007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1A5"/>
    <w:multiLevelType w:val="hybridMultilevel"/>
    <w:tmpl w:val="1B7CE0B0"/>
    <w:lvl w:ilvl="0" w:tplc="98100D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EB0"/>
    <w:rsid w:val="00007BA2"/>
    <w:rsid w:val="00033E1E"/>
    <w:rsid w:val="000421DF"/>
    <w:rsid w:val="000D5D88"/>
    <w:rsid w:val="0015023B"/>
    <w:rsid w:val="00197EB0"/>
    <w:rsid w:val="001A544A"/>
    <w:rsid w:val="002610AA"/>
    <w:rsid w:val="003665BD"/>
    <w:rsid w:val="003C0A93"/>
    <w:rsid w:val="003F5CB2"/>
    <w:rsid w:val="00541573"/>
    <w:rsid w:val="00543021"/>
    <w:rsid w:val="005C1144"/>
    <w:rsid w:val="00672D57"/>
    <w:rsid w:val="00680280"/>
    <w:rsid w:val="006E4006"/>
    <w:rsid w:val="007175A8"/>
    <w:rsid w:val="007D45C4"/>
    <w:rsid w:val="00811081"/>
    <w:rsid w:val="0086423B"/>
    <w:rsid w:val="009C5D6A"/>
    <w:rsid w:val="00A30661"/>
    <w:rsid w:val="00A447F6"/>
    <w:rsid w:val="00B13D91"/>
    <w:rsid w:val="00B76E52"/>
    <w:rsid w:val="00C4191A"/>
    <w:rsid w:val="00CD4114"/>
    <w:rsid w:val="00D20DC0"/>
    <w:rsid w:val="00D76F9A"/>
    <w:rsid w:val="00DA4A43"/>
    <w:rsid w:val="00DC43C9"/>
    <w:rsid w:val="00DF3DBD"/>
    <w:rsid w:val="00E61A9D"/>
    <w:rsid w:val="00EA4852"/>
    <w:rsid w:val="00FA6693"/>
    <w:rsid w:val="00FB07A6"/>
    <w:rsid w:val="00FC0588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630"/>
  <w15:docId w15:val="{462AD46A-34F6-4F08-98ED-0CF79403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Rem-zess</dc:creator>
  <cp:keywords/>
  <dc:description/>
  <cp:lastModifiedBy>Пользователь Windows</cp:lastModifiedBy>
  <cp:revision>25</cp:revision>
  <dcterms:created xsi:type="dcterms:W3CDTF">2015-07-06T06:47:00Z</dcterms:created>
  <dcterms:modified xsi:type="dcterms:W3CDTF">2020-02-11T06:28:00Z</dcterms:modified>
</cp:coreProperties>
</file>